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B66" w:rsidRDefault="002B62B7" w:rsidP="002B62B7">
      <w:pPr>
        <w:jc w:val="center"/>
        <w:rPr>
          <w:b/>
          <w:sz w:val="36"/>
        </w:rPr>
      </w:pPr>
      <w:r>
        <w:rPr>
          <w:b/>
          <w:sz w:val="36"/>
        </w:rPr>
        <w:t>Vœu</w:t>
      </w:r>
      <w:r w:rsidR="003B5413">
        <w:rPr>
          <w:b/>
          <w:sz w:val="36"/>
        </w:rPr>
        <w:t xml:space="preserve"> </w:t>
      </w:r>
      <w:r w:rsidR="00881B66">
        <w:rPr>
          <w:b/>
          <w:sz w:val="36"/>
        </w:rPr>
        <w:t>du Conseil municipal de Chalette/Loing</w:t>
      </w:r>
    </w:p>
    <w:p w:rsidR="002B62B7" w:rsidRDefault="00881B66" w:rsidP="002B62B7">
      <w:pPr>
        <w:jc w:val="center"/>
        <w:rPr>
          <w:b/>
          <w:sz w:val="36"/>
        </w:rPr>
      </w:pPr>
      <w:r>
        <w:rPr>
          <w:b/>
          <w:sz w:val="36"/>
        </w:rPr>
        <w:t>D</w:t>
      </w:r>
      <w:r w:rsidR="003B5413">
        <w:rPr>
          <w:b/>
          <w:sz w:val="36"/>
        </w:rPr>
        <w:t>emande de l’entrée</w:t>
      </w:r>
      <w:r w:rsidR="0086259D" w:rsidRPr="0086259D">
        <w:rPr>
          <w:b/>
          <w:sz w:val="36"/>
        </w:rPr>
        <w:t xml:space="preserve"> de</w:t>
      </w:r>
    </w:p>
    <w:p w:rsidR="002B62B7" w:rsidRPr="0086259D" w:rsidRDefault="0086259D" w:rsidP="00E975DB">
      <w:pPr>
        <w:jc w:val="center"/>
        <w:rPr>
          <w:b/>
          <w:sz w:val="36"/>
        </w:rPr>
      </w:pPr>
      <w:r w:rsidRPr="0086259D">
        <w:rPr>
          <w:b/>
          <w:sz w:val="36"/>
        </w:rPr>
        <w:t>Marie-Claude Vaillant-Couturier au Panthéon</w:t>
      </w:r>
      <w:bookmarkStart w:id="0" w:name="_GoBack"/>
      <w:bookmarkEnd w:id="0"/>
    </w:p>
    <w:p w:rsidR="008512F0" w:rsidRDefault="008512F0" w:rsidP="0086259D"/>
    <w:p w:rsidR="0086259D" w:rsidRPr="00C860EC" w:rsidRDefault="003B5413" w:rsidP="00C860EC">
      <w:pPr>
        <w:jc w:val="both"/>
        <w:rPr>
          <w:sz w:val="24"/>
          <w:szCs w:val="24"/>
        </w:rPr>
      </w:pPr>
      <w:r w:rsidRPr="00C860EC">
        <w:rPr>
          <w:sz w:val="24"/>
          <w:szCs w:val="24"/>
        </w:rPr>
        <w:t>Le 8 mars dernier, a</w:t>
      </w:r>
      <w:r w:rsidR="0086259D" w:rsidRPr="00C860EC">
        <w:rPr>
          <w:sz w:val="24"/>
          <w:szCs w:val="24"/>
        </w:rPr>
        <w:t xml:space="preserve"> été lancé</w:t>
      </w:r>
      <w:r w:rsidRPr="00C860EC">
        <w:rPr>
          <w:sz w:val="24"/>
          <w:szCs w:val="24"/>
        </w:rPr>
        <w:t>e</w:t>
      </w:r>
      <w:r w:rsidR="0086259D" w:rsidRPr="00C860EC">
        <w:rPr>
          <w:sz w:val="24"/>
          <w:szCs w:val="24"/>
        </w:rPr>
        <w:t xml:space="preserve"> à l’adresse </w:t>
      </w:r>
      <w:r w:rsidR="00881B66" w:rsidRPr="00C860EC">
        <w:rPr>
          <w:sz w:val="24"/>
          <w:szCs w:val="24"/>
        </w:rPr>
        <w:t xml:space="preserve">de Monsieur le Président de la République, </w:t>
      </w:r>
      <w:r w:rsidR="0086259D" w:rsidRPr="00C860EC">
        <w:rPr>
          <w:sz w:val="24"/>
          <w:szCs w:val="24"/>
        </w:rPr>
        <w:t>Emanue</w:t>
      </w:r>
      <w:r w:rsidR="00881B66" w:rsidRPr="00C860EC">
        <w:rPr>
          <w:sz w:val="24"/>
          <w:szCs w:val="24"/>
        </w:rPr>
        <w:t>l Macron, la demande de l’entrée</w:t>
      </w:r>
      <w:r w:rsidR="0086259D" w:rsidRPr="00C860EC">
        <w:rPr>
          <w:sz w:val="24"/>
          <w:szCs w:val="24"/>
        </w:rPr>
        <w:t xml:space="preserve"> de Marie-Claude Vaillant-Couturier dans la crypte du Panthéon</w:t>
      </w:r>
      <w:r w:rsidR="00881B66" w:rsidRPr="00C860EC">
        <w:rPr>
          <w:sz w:val="24"/>
          <w:szCs w:val="24"/>
        </w:rPr>
        <w:t>,</w:t>
      </w:r>
      <w:r w:rsidR="0086259D" w:rsidRPr="00C860EC">
        <w:rPr>
          <w:sz w:val="24"/>
          <w:szCs w:val="24"/>
        </w:rPr>
        <w:t xml:space="preserve"> au côté de sa chère amie et camarade de déportation Geneviève de Gaulle-</w:t>
      </w:r>
      <w:proofErr w:type="spellStart"/>
      <w:r w:rsidR="0086259D" w:rsidRPr="00C860EC">
        <w:rPr>
          <w:sz w:val="24"/>
          <w:szCs w:val="24"/>
        </w:rPr>
        <w:t>Anthonioz</w:t>
      </w:r>
      <w:proofErr w:type="spellEnd"/>
      <w:r w:rsidR="0086259D" w:rsidRPr="00C860EC">
        <w:rPr>
          <w:sz w:val="24"/>
          <w:szCs w:val="24"/>
        </w:rPr>
        <w:t xml:space="preserve">. </w:t>
      </w:r>
    </w:p>
    <w:p w:rsidR="0086259D" w:rsidRPr="00C860EC" w:rsidRDefault="0086259D" w:rsidP="00C860EC">
      <w:pPr>
        <w:jc w:val="both"/>
        <w:rPr>
          <w:sz w:val="24"/>
          <w:szCs w:val="24"/>
        </w:rPr>
      </w:pPr>
      <w:r w:rsidRPr="00C860EC">
        <w:rPr>
          <w:sz w:val="24"/>
          <w:szCs w:val="24"/>
        </w:rPr>
        <w:t xml:space="preserve">Il nous semble qu’au regard de ce qu’elle a apporté à notre pays et des valeurs qu’elle a défendues, tant dans ses convictions que dans ses actes, qu’elle devrait naturellement trouver sa place auprès des </w:t>
      </w:r>
      <w:proofErr w:type="spellStart"/>
      <w:r w:rsidRPr="00C860EC">
        <w:rPr>
          <w:sz w:val="24"/>
          <w:szCs w:val="24"/>
        </w:rPr>
        <w:t>grand.e.s</w:t>
      </w:r>
      <w:proofErr w:type="spellEnd"/>
      <w:r w:rsidRPr="00C860EC">
        <w:rPr>
          <w:sz w:val="24"/>
          <w:szCs w:val="24"/>
        </w:rPr>
        <w:t xml:space="preserve"> femmes et hommes envers </w:t>
      </w:r>
      <w:proofErr w:type="spellStart"/>
      <w:r w:rsidRPr="00C860EC">
        <w:rPr>
          <w:sz w:val="24"/>
          <w:szCs w:val="24"/>
        </w:rPr>
        <w:t>lesquel.le.s</w:t>
      </w:r>
      <w:proofErr w:type="spellEnd"/>
      <w:r w:rsidRPr="00C860EC">
        <w:rPr>
          <w:sz w:val="24"/>
          <w:szCs w:val="24"/>
        </w:rPr>
        <w:t xml:space="preserve"> la Patrie est reconnaissante. </w:t>
      </w:r>
    </w:p>
    <w:p w:rsidR="0086259D" w:rsidRPr="00C860EC" w:rsidRDefault="0086259D" w:rsidP="00C860EC">
      <w:pPr>
        <w:jc w:val="both"/>
        <w:rPr>
          <w:sz w:val="24"/>
          <w:szCs w:val="24"/>
        </w:rPr>
      </w:pPr>
      <w:r w:rsidRPr="00C860EC">
        <w:rPr>
          <w:sz w:val="24"/>
          <w:szCs w:val="24"/>
        </w:rPr>
        <w:t xml:space="preserve">En 1933, </w:t>
      </w:r>
      <w:proofErr w:type="gramStart"/>
      <w:r w:rsidRPr="00C860EC">
        <w:rPr>
          <w:sz w:val="24"/>
          <w:szCs w:val="24"/>
        </w:rPr>
        <w:t>toute</w:t>
      </w:r>
      <w:proofErr w:type="gramEnd"/>
      <w:r w:rsidRPr="00C860EC">
        <w:rPr>
          <w:sz w:val="24"/>
          <w:szCs w:val="24"/>
        </w:rPr>
        <w:t xml:space="preserve"> jeune reporter, elle réalise clandestinement, au péril de sa vie, les premiers clichés des camps d’Oranienburg et de Dachau.</w:t>
      </w:r>
    </w:p>
    <w:p w:rsidR="0086259D" w:rsidRPr="00C860EC" w:rsidRDefault="0086259D" w:rsidP="00C860EC">
      <w:pPr>
        <w:jc w:val="both"/>
        <w:rPr>
          <w:sz w:val="24"/>
          <w:szCs w:val="24"/>
        </w:rPr>
      </w:pPr>
      <w:r w:rsidRPr="00C860EC">
        <w:rPr>
          <w:sz w:val="24"/>
          <w:szCs w:val="24"/>
        </w:rPr>
        <w:t>Dès l’été 1940, engagée au Parti communiste, elle entre dans la Résistance et participe à des publications clandestines. Elle assure la liaison entre la résistance civile et la résistance militaire de l’Organisation spéciale.</w:t>
      </w:r>
    </w:p>
    <w:p w:rsidR="0086259D" w:rsidRPr="00C860EC" w:rsidRDefault="0086259D" w:rsidP="00C860EC">
      <w:pPr>
        <w:jc w:val="both"/>
        <w:rPr>
          <w:sz w:val="24"/>
          <w:szCs w:val="24"/>
        </w:rPr>
      </w:pPr>
      <w:r w:rsidRPr="00C860EC">
        <w:rPr>
          <w:sz w:val="24"/>
          <w:szCs w:val="24"/>
        </w:rPr>
        <w:t>Le 9 février 1942, elle est arrêtée à la suite d’une opération des brigades spéciales. Elle sera déportée à Auschwitz-Birkenau puis à Ravensbrück. Son convoi, parti de Compiègne le 24 janvier 1943, comprenait 232 femmes et seulement 49 d’entre elles sont rentrées.</w:t>
      </w:r>
    </w:p>
    <w:p w:rsidR="0086259D" w:rsidRPr="00C860EC" w:rsidRDefault="0086259D" w:rsidP="00C860EC">
      <w:pPr>
        <w:jc w:val="both"/>
        <w:rPr>
          <w:i/>
          <w:sz w:val="24"/>
          <w:szCs w:val="24"/>
        </w:rPr>
      </w:pPr>
      <w:r w:rsidRPr="00C860EC">
        <w:rPr>
          <w:sz w:val="24"/>
          <w:szCs w:val="24"/>
        </w:rPr>
        <w:t xml:space="preserve">A la libération du camp de Ravensbrück le 30 avril 1945, Marie-Claude Vaillant-Couturier fait le choix de rester pour accompagner les </w:t>
      </w:r>
      <w:proofErr w:type="spellStart"/>
      <w:r w:rsidRPr="00C860EC">
        <w:rPr>
          <w:sz w:val="24"/>
          <w:szCs w:val="24"/>
        </w:rPr>
        <w:t>Français.e.s</w:t>
      </w:r>
      <w:proofErr w:type="spellEnd"/>
      <w:r w:rsidRPr="00C860EC">
        <w:rPr>
          <w:sz w:val="24"/>
          <w:szCs w:val="24"/>
        </w:rPr>
        <w:t xml:space="preserve"> intransportables. Elle sera la dernière Française à quitter le camp le 25 juin 1945. </w:t>
      </w:r>
    </w:p>
    <w:p w:rsidR="0086259D" w:rsidRPr="00C860EC" w:rsidRDefault="0086259D" w:rsidP="00C860EC">
      <w:pPr>
        <w:jc w:val="both"/>
        <w:rPr>
          <w:sz w:val="24"/>
          <w:szCs w:val="24"/>
        </w:rPr>
      </w:pPr>
      <w:r w:rsidRPr="00C860EC">
        <w:rPr>
          <w:sz w:val="24"/>
          <w:szCs w:val="24"/>
        </w:rPr>
        <w:t>En 1945, à son retour</w:t>
      </w:r>
      <w:r w:rsidR="008512F0" w:rsidRPr="00C860EC">
        <w:rPr>
          <w:sz w:val="24"/>
          <w:szCs w:val="24"/>
        </w:rPr>
        <w:t>,</w:t>
      </w:r>
      <w:r w:rsidRPr="00C860EC">
        <w:rPr>
          <w:sz w:val="24"/>
          <w:szCs w:val="24"/>
        </w:rPr>
        <w:t xml:space="preserve"> bien qu’épuisée, elle participe à l’Assemblée constituante. Elle sera par la suite plusieurs fois députée de la Seine, </w:t>
      </w:r>
      <w:r w:rsidR="00CB31EB" w:rsidRPr="00C860EC">
        <w:rPr>
          <w:sz w:val="24"/>
          <w:szCs w:val="24"/>
        </w:rPr>
        <w:t xml:space="preserve">puis du Val-de-Marne et </w:t>
      </w:r>
      <w:r w:rsidR="008512F0" w:rsidRPr="00C860EC">
        <w:rPr>
          <w:sz w:val="24"/>
          <w:szCs w:val="24"/>
        </w:rPr>
        <w:t>vice-présidente de l’Assemblée N</w:t>
      </w:r>
      <w:r w:rsidRPr="00C860EC">
        <w:rPr>
          <w:sz w:val="24"/>
          <w:szCs w:val="24"/>
        </w:rPr>
        <w:t>ationale.</w:t>
      </w:r>
    </w:p>
    <w:p w:rsidR="0086259D" w:rsidRPr="00C860EC" w:rsidRDefault="0086259D" w:rsidP="00C860EC">
      <w:pPr>
        <w:jc w:val="both"/>
        <w:rPr>
          <w:sz w:val="24"/>
          <w:szCs w:val="24"/>
        </w:rPr>
      </w:pPr>
      <w:r w:rsidRPr="00C860EC">
        <w:rPr>
          <w:sz w:val="24"/>
          <w:szCs w:val="24"/>
        </w:rPr>
        <w:t xml:space="preserve">Le lundi 28 janvier 1946, lors de la quarante-quatrième journée, Marie-Claude </w:t>
      </w:r>
      <w:r w:rsidR="008512F0" w:rsidRPr="00C860EC">
        <w:rPr>
          <w:sz w:val="24"/>
          <w:szCs w:val="24"/>
        </w:rPr>
        <w:t xml:space="preserve">Vaillant-Couturier </w:t>
      </w:r>
      <w:r w:rsidRPr="00C860EC">
        <w:rPr>
          <w:sz w:val="24"/>
          <w:szCs w:val="24"/>
        </w:rPr>
        <w:t>est citée comme témoin au Tribunal de Nuremberg. Lors de son témoignage face aux criminels nazis, elle affrontera ces derniers avec courage et responsabilité. Elle témoignera du sort fait à ses camarades des 31 </w:t>
      </w:r>
      <w:r w:rsidR="008512F0" w:rsidRPr="00C860EC">
        <w:rPr>
          <w:sz w:val="24"/>
          <w:szCs w:val="24"/>
        </w:rPr>
        <w:t>000 mais aussi du génocide des Juifs et des T</w:t>
      </w:r>
      <w:r w:rsidRPr="00C860EC">
        <w:rPr>
          <w:sz w:val="24"/>
          <w:szCs w:val="24"/>
        </w:rPr>
        <w:t>ziganes et sera en mesure de parler en détail de nombreux convois dans lesquels elles et ils périrent. Elle nomma notamment</w:t>
      </w:r>
      <w:r w:rsidR="00CB31EB" w:rsidRPr="00C860EC">
        <w:rPr>
          <w:sz w:val="24"/>
          <w:szCs w:val="24"/>
        </w:rPr>
        <w:t xml:space="preserve"> dans les victimes </w:t>
      </w:r>
      <w:proofErr w:type="spellStart"/>
      <w:r w:rsidR="00CB31EB" w:rsidRPr="00C860EC">
        <w:rPr>
          <w:sz w:val="24"/>
          <w:szCs w:val="24"/>
        </w:rPr>
        <w:t>Maï</w:t>
      </w:r>
      <w:proofErr w:type="spellEnd"/>
      <w:r w:rsidR="00CB31EB" w:rsidRPr="00C860EC">
        <w:rPr>
          <w:sz w:val="24"/>
          <w:szCs w:val="24"/>
        </w:rPr>
        <w:t xml:space="preserve"> Politzer et Danielle Casanova</w:t>
      </w:r>
      <w:r w:rsidRPr="00C860EC">
        <w:rPr>
          <w:sz w:val="24"/>
          <w:szCs w:val="24"/>
        </w:rPr>
        <w:t xml:space="preserve">. </w:t>
      </w:r>
    </w:p>
    <w:p w:rsidR="0086259D" w:rsidRPr="00C860EC" w:rsidRDefault="0086259D" w:rsidP="00C860EC">
      <w:pPr>
        <w:jc w:val="both"/>
        <w:rPr>
          <w:sz w:val="24"/>
          <w:szCs w:val="24"/>
        </w:rPr>
      </w:pPr>
      <w:r w:rsidRPr="00C860EC">
        <w:rPr>
          <w:sz w:val="24"/>
          <w:szCs w:val="24"/>
        </w:rPr>
        <w:lastRenderedPageBreak/>
        <w:t xml:space="preserve">Dès son retour des camps, Marie-Claude Vaillant-Couturier voue le reste de son existence à la justice sociale et à la mémoire de ses camarades </w:t>
      </w:r>
      <w:proofErr w:type="spellStart"/>
      <w:r w:rsidRPr="00C860EC">
        <w:rPr>
          <w:sz w:val="24"/>
          <w:szCs w:val="24"/>
        </w:rPr>
        <w:t>mort.e.s</w:t>
      </w:r>
      <w:proofErr w:type="spellEnd"/>
      <w:r w:rsidRPr="00C860EC">
        <w:rPr>
          <w:sz w:val="24"/>
          <w:szCs w:val="24"/>
        </w:rPr>
        <w:t xml:space="preserve"> en déportation. </w:t>
      </w:r>
      <w:r w:rsidR="008512F0" w:rsidRPr="00C860EC">
        <w:rPr>
          <w:sz w:val="24"/>
          <w:szCs w:val="24"/>
        </w:rPr>
        <w:t xml:space="preserve"> </w:t>
      </w:r>
    </w:p>
    <w:p w:rsidR="0086259D" w:rsidRPr="00C860EC" w:rsidRDefault="008512F0" w:rsidP="00C860EC">
      <w:pPr>
        <w:jc w:val="both"/>
        <w:rPr>
          <w:sz w:val="24"/>
          <w:szCs w:val="24"/>
        </w:rPr>
      </w:pPr>
      <w:r w:rsidRPr="00C860EC">
        <w:rPr>
          <w:sz w:val="24"/>
          <w:szCs w:val="24"/>
        </w:rPr>
        <w:t>En 1964, devant l’Assemblée N</w:t>
      </w:r>
      <w:r w:rsidR="0086259D" w:rsidRPr="00C860EC">
        <w:rPr>
          <w:sz w:val="24"/>
          <w:szCs w:val="24"/>
        </w:rPr>
        <w:t>ationale, elle défend la notion d’imprescriptibilité des crimes contre l’humanité, ouvrant ainsi la voie à la ratification par la France en 1968 de la Convention de l’ONU sur l’imprescriptibilité de ces crimes.</w:t>
      </w:r>
    </w:p>
    <w:p w:rsidR="0086259D" w:rsidRPr="00C860EC" w:rsidRDefault="0086259D" w:rsidP="00C860EC">
      <w:pPr>
        <w:jc w:val="both"/>
        <w:rPr>
          <w:sz w:val="24"/>
          <w:szCs w:val="24"/>
        </w:rPr>
      </w:pPr>
      <w:r w:rsidRPr="00C860EC">
        <w:rPr>
          <w:sz w:val="24"/>
          <w:szCs w:val="24"/>
        </w:rPr>
        <w:t>En 1987, elle est appelée par toutes les parties civiles à témoigner contre Klaus Barbie.</w:t>
      </w:r>
    </w:p>
    <w:p w:rsidR="0086259D" w:rsidRPr="00C860EC" w:rsidRDefault="0086259D" w:rsidP="00C860EC">
      <w:pPr>
        <w:jc w:val="both"/>
        <w:rPr>
          <w:sz w:val="24"/>
          <w:szCs w:val="24"/>
        </w:rPr>
      </w:pPr>
      <w:r w:rsidRPr="00C860EC">
        <w:rPr>
          <w:sz w:val="24"/>
          <w:szCs w:val="24"/>
        </w:rPr>
        <w:t>Lors de la création de la F</w:t>
      </w:r>
      <w:r w:rsidR="008512F0" w:rsidRPr="00C860EC">
        <w:rPr>
          <w:sz w:val="24"/>
          <w:szCs w:val="24"/>
        </w:rPr>
        <w:t>ondation pour la Mémoire de la D</w:t>
      </w:r>
      <w:r w:rsidRPr="00C860EC">
        <w:rPr>
          <w:sz w:val="24"/>
          <w:szCs w:val="24"/>
        </w:rPr>
        <w:t>éportation en 1990, elle en est désignée unanimement présidente, puis présidente d’honneur jusqu’à son décès.</w:t>
      </w:r>
    </w:p>
    <w:p w:rsidR="0086259D" w:rsidRPr="00C860EC" w:rsidRDefault="0086259D" w:rsidP="00C860EC">
      <w:pPr>
        <w:jc w:val="both"/>
        <w:rPr>
          <w:sz w:val="24"/>
          <w:szCs w:val="24"/>
        </w:rPr>
      </w:pPr>
      <w:r w:rsidRPr="00C860EC">
        <w:rPr>
          <w:sz w:val="24"/>
          <w:szCs w:val="24"/>
        </w:rPr>
        <w:t>Enfin, cette grande militante féministe mena nombre de batailles pour l’égalité salariale et les droits des femmes.</w:t>
      </w:r>
    </w:p>
    <w:p w:rsidR="0086259D" w:rsidRPr="00C860EC" w:rsidRDefault="0086259D" w:rsidP="00C860EC">
      <w:pPr>
        <w:jc w:val="both"/>
        <w:rPr>
          <w:sz w:val="24"/>
          <w:szCs w:val="24"/>
        </w:rPr>
      </w:pPr>
      <w:r w:rsidRPr="00C860EC">
        <w:rPr>
          <w:sz w:val="24"/>
          <w:szCs w:val="24"/>
        </w:rPr>
        <w:t>Notre ville, héritière d'une longue tradition en matière de reconnaissance de l’histoire de la Résistance, de la Déportation et de la place des femmes dans notre histoire, soutient pleinement cette démarche et émet le vœu que Marie-Claude Vail</w:t>
      </w:r>
      <w:r w:rsidR="008512F0" w:rsidRPr="00C860EC">
        <w:rPr>
          <w:sz w:val="24"/>
          <w:szCs w:val="24"/>
        </w:rPr>
        <w:t xml:space="preserve">lant-Couturier soit panthéonisée </w:t>
      </w:r>
      <w:r w:rsidRPr="00C860EC">
        <w:rPr>
          <w:sz w:val="24"/>
          <w:szCs w:val="24"/>
        </w:rPr>
        <w:t>parce qu’elle fait partie de ces femmes d’exception dont le parcours exemplaire fait l’unanimité au-delà de son engagement politique.</w:t>
      </w:r>
    </w:p>
    <w:p w:rsidR="00062E25" w:rsidRPr="00C860EC" w:rsidRDefault="008512F0" w:rsidP="00C860EC">
      <w:pPr>
        <w:jc w:val="both"/>
        <w:rPr>
          <w:sz w:val="24"/>
          <w:szCs w:val="24"/>
        </w:rPr>
      </w:pPr>
      <w:r w:rsidRPr="00C860EC">
        <w:rPr>
          <w:sz w:val="24"/>
          <w:szCs w:val="24"/>
        </w:rPr>
        <w:t xml:space="preserve">En conséquence, je vous </w:t>
      </w:r>
      <w:r w:rsidR="00C860EC" w:rsidRPr="00C860EC">
        <w:rPr>
          <w:sz w:val="24"/>
          <w:szCs w:val="24"/>
        </w:rPr>
        <w:t>sollicite</w:t>
      </w:r>
      <w:r w:rsidRPr="00C860EC">
        <w:rPr>
          <w:sz w:val="24"/>
          <w:szCs w:val="24"/>
        </w:rPr>
        <w:t xml:space="preserve">, Mesdames et Messieurs les élus, </w:t>
      </w:r>
      <w:r w:rsidR="00C860EC" w:rsidRPr="00C860EC">
        <w:rPr>
          <w:sz w:val="24"/>
          <w:szCs w:val="24"/>
        </w:rPr>
        <w:t>pour</w:t>
      </w:r>
      <w:r w:rsidRPr="00C860EC">
        <w:rPr>
          <w:sz w:val="24"/>
          <w:szCs w:val="24"/>
        </w:rPr>
        <w:t xml:space="preserve"> adopter ce vœu de demande d’entrée au Panthéon de Marie-Claude Vaillant-Couturier</w:t>
      </w:r>
      <w:r w:rsidR="00C860EC" w:rsidRPr="00C860EC">
        <w:rPr>
          <w:sz w:val="24"/>
          <w:szCs w:val="24"/>
        </w:rPr>
        <w:t>.</w:t>
      </w:r>
    </w:p>
    <w:p w:rsidR="000245C3" w:rsidRPr="0086259D" w:rsidRDefault="000245C3" w:rsidP="0086259D"/>
    <w:p w:rsidR="005D1D18" w:rsidRPr="0086259D" w:rsidRDefault="005D1D18" w:rsidP="0086259D"/>
    <w:p w:rsidR="00E21FAD" w:rsidRPr="0086259D" w:rsidRDefault="00A357AD" w:rsidP="0086259D">
      <w:r w:rsidRPr="0086259D">
        <w:tab/>
      </w:r>
      <w:r w:rsidRPr="0086259D">
        <w:tab/>
      </w:r>
      <w:r w:rsidR="004D07CF" w:rsidRPr="0086259D">
        <w:t xml:space="preserve">  </w:t>
      </w:r>
      <w:r w:rsidRPr="0086259D">
        <w:t xml:space="preserve">                 </w:t>
      </w:r>
      <w:r w:rsidR="006D5774" w:rsidRPr="0086259D">
        <w:tab/>
      </w:r>
      <w:r w:rsidR="009072FE" w:rsidRPr="0086259D">
        <w:tab/>
      </w:r>
    </w:p>
    <w:p w:rsidR="00E21FAD" w:rsidRPr="0086259D" w:rsidRDefault="00E21FAD" w:rsidP="0086259D"/>
    <w:sectPr w:rsidR="00E21FAD" w:rsidRPr="0086259D" w:rsidSect="00F10ADE">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389" w:rsidRDefault="00D87389" w:rsidP="00944E28">
      <w:pPr>
        <w:spacing w:after="0" w:line="240" w:lineRule="auto"/>
      </w:pPr>
      <w:r>
        <w:separator/>
      </w:r>
    </w:p>
  </w:endnote>
  <w:endnote w:type="continuationSeparator" w:id="0">
    <w:p w:rsidR="00D87389" w:rsidRDefault="00D87389" w:rsidP="00944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2FE" w:rsidRDefault="009072F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389" w:rsidRDefault="00D87389" w:rsidP="00944E28">
      <w:pPr>
        <w:spacing w:after="0" w:line="240" w:lineRule="auto"/>
      </w:pPr>
      <w:r>
        <w:separator/>
      </w:r>
    </w:p>
  </w:footnote>
  <w:footnote w:type="continuationSeparator" w:id="0">
    <w:p w:rsidR="00D87389" w:rsidRDefault="00D87389" w:rsidP="00944E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021A0"/>
    <w:multiLevelType w:val="hybridMultilevel"/>
    <w:tmpl w:val="F572B2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EED4C78"/>
    <w:multiLevelType w:val="hybridMultilevel"/>
    <w:tmpl w:val="56322594"/>
    <w:lvl w:ilvl="0" w:tplc="61009616">
      <w:numFmt w:val="bullet"/>
      <w:lvlText w:val=""/>
      <w:lvlJc w:val="left"/>
      <w:pPr>
        <w:ind w:left="1065" w:hanging="360"/>
      </w:pPr>
      <w:rPr>
        <w:rFonts w:ascii="Symbol" w:eastAsia="Calibri" w:hAnsi="Symbo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B9B"/>
    <w:rsid w:val="000245C3"/>
    <w:rsid w:val="00062E25"/>
    <w:rsid w:val="000707F0"/>
    <w:rsid w:val="000A3AEF"/>
    <w:rsid w:val="000B6690"/>
    <w:rsid w:val="00102778"/>
    <w:rsid w:val="001369D9"/>
    <w:rsid w:val="00173103"/>
    <w:rsid w:val="00186138"/>
    <w:rsid w:val="001B192B"/>
    <w:rsid w:val="001C0FAE"/>
    <w:rsid w:val="001C5B1C"/>
    <w:rsid w:val="001D0223"/>
    <w:rsid w:val="00201EA7"/>
    <w:rsid w:val="00207653"/>
    <w:rsid w:val="00227E42"/>
    <w:rsid w:val="00236D4B"/>
    <w:rsid w:val="00265D5A"/>
    <w:rsid w:val="002A2D0D"/>
    <w:rsid w:val="002B62B7"/>
    <w:rsid w:val="002C78F3"/>
    <w:rsid w:val="002D59C3"/>
    <w:rsid w:val="00336992"/>
    <w:rsid w:val="0033785E"/>
    <w:rsid w:val="003B5413"/>
    <w:rsid w:val="00417EC2"/>
    <w:rsid w:val="00445EE0"/>
    <w:rsid w:val="00455F2D"/>
    <w:rsid w:val="004744D6"/>
    <w:rsid w:val="004822A5"/>
    <w:rsid w:val="004D07CF"/>
    <w:rsid w:val="00597840"/>
    <w:rsid w:val="005C01D0"/>
    <w:rsid w:val="005C46F5"/>
    <w:rsid w:val="005D1D18"/>
    <w:rsid w:val="005E652E"/>
    <w:rsid w:val="00656AE4"/>
    <w:rsid w:val="006676C5"/>
    <w:rsid w:val="006911DB"/>
    <w:rsid w:val="006C3CC4"/>
    <w:rsid w:val="006D5774"/>
    <w:rsid w:val="006F007A"/>
    <w:rsid w:val="006F1F2F"/>
    <w:rsid w:val="007370D4"/>
    <w:rsid w:val="00737B8C"/>
    <w:rsid w:val="007400E2"/>
    <w:rsid w:val="007407D4"/>
    <w:rsid w:val="00745896"/>
    <w:rsid w:val="00754B28"/>
    <w:rsid w:val="00761BA8"/>
    <w:rsid w:val="007750B0"/>
    <w:rsid w:val="007A1450"/>
    <w:rsid w:val="007A2EB6"/>
    <w:rsid w:val="00813B06"/>
    <w:rsid w:val="00832C5A"/>
    <w:rsid w:val="008512F0"/>
    <w:rsid w:val="00857B9B"/>
    <w:rsid w:val="0086259D"/>
    <w:rsid w:val="00881B66"/>
    <w:rsid w:val="00885A6D"/>
    <w:rsid w:val="008871AA"/>
    <w:rsid w:val="008F5683"/>
    <w:rsid w:val="009072FE"/>
    <w:rsid w:val="00944E28"/>
    <w:rsid w:val="009450F6"/>
    <w:rsid w:val="00967E65"/>
    <w:rsid w:val="00A357AD"/>
    <w:rsid w:val="00A73DF5"/>
    <w:rsid w:val="00AD683D"/>
    <w:rsid w:val="00B04BFC"/>
    <w:rsid w:val="00B874B9"/>
    <w:rsid w:val="00B922F9"/>
    <w:rsid w:val="00C1587E"/>
    <w:rsid w:val="00C21EF3"/>
    <w:rsid w:val="00C45FDF"/>
    <w:rsid w:val="00C860EC"/>
    <w:rsid w:val="00CA42C8"/>
    <w:rsid w:val="00CB31EB"/>
    <w:rsid w:val="00CC19AB"/>
    <w:rsid w:val="00CE7AAD"/>
    <w:rsid w:val="00D01304"/>
    <w:rsid w:val="00D23980"/>
    <w:rsid w:val="00D50159"/>
    <w:rsid w:val="00D643E1"/>
    <w:rsid w:val="00D82419"/>
    <w:rsid w:val="00D87389"/>
    <w:rsid w:val="00DA782C"/>
    <w:rsid w:val="00DC7985"/>
    <w:rsid w:val="00DF0FB9"/>
    <w:rsid w:val="00E116D0"/>
    <w:rsid w:val="00E21FAD"/>
    <w:rsid w:val="00E412BA"/>
    <w:rsid w:val="00E849D6"/>
    <w:rsid w:val="00E975DB"/>
    <w:rsid w:val="00ED59E7"/>
    <w:rsid w:val="00F10ADE"/>
    <w:rsid w:val="00FE7C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7B9B"/>
    <w:pPr>
      <w:spacing w:after="200" w:line="276" w:lineRule="auto"/>
    </w:pPr>
    <w:rPr>
      <w:rFonts w:ascii="Calibri" w:eastAsia="Calibri" w:hAnsi="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944E28"/>
    <w:rPr>
      <w:sz w:val="20"/>
      <w:szCs w:val="20"/>
      <w:lang w:val="x-none"/>
    </w:rPr>
  </w:style>
  <w:style w:type="character" w:customStyle="1" w:styleId="NotedebasdepageCar">
    <w:name w:val="Note de bas de page Car"/>
    <w:link w:val="Notedebasdepage"/>
    <w:uiPriority w:val="99"/>
    <w:rsid w:val="00944E28"/>
    <w:rPr>
      <w:rFonts w:ascii="Calibri" w:eastAsia="Calibri" w:hAnsi="Calibri"/>
      <w:lang w:eastAsia="en-US"/>
    </w:rPr>
  </w:style>
  <w:style w:type="character" w:styleId="Appelnotedebasdep">
    <w:name w:val="footnote reference"/>
    <w:uiPriority w:val="99"/>
    <w:unhideWhenUsed/>
    <w:rsid w:val="00944E28"/>
    <w:rPr>
      <w:vertAlign w:val="superscript"/>
    </w:rPr>
  </w:style>
  <w:style w:type="paragraph" w:styleId="NormalWeb">
    <w:name w:val="Normal (Web)"/>
    <w:basedOn w:val="Normal"/>
    <w:rsid w:val="001B192B"/>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basedOn w:val="Policepardfaut"/>
    <w:rsid w:val="001B192B"/>
  </w:style>
  <w:style w:type="character" w:styleId="Lienhypertexte">
    <w:name w:val="Hyperlink"/>
    <w:rsid w:val="001B192B"/>
    <w:rPr>
      <w:color w:val="0000FF"/>
      <w:u w:val="single"/>
    </w:rPr>
  </w:style>
  <w:style w:type="paragraph" w:styleId="Paragraphedeliste">
    <w:name w:val="List Paragraph"/>
    <w:basedOn w:val="Normal"/>
    <w:uiPriority w:val="34"/>
    <w:qFormat/>
    <w:rsid w:val="00F10ADE"/>
    <w:pPr>
      <w:ind w:left="720"/>
      <w:contextualSpacing/>
    </w:pPr>
  </w:style>
  <w:style w:type="paragraph" w:styleId="En-tte">
    <w:name w:val="header"/>
    <w:basedOn w:val="Normal"/>
    <w:link w:val="En-tteCar"/>
    <w:rsid w:val="009072FE"/>
    <w:pPr>
      <w:tabs>
        <w:tab w:val="center" w:pos="4536"/>
        <w:tab w:val="right" w:pos="9072"/>
      </w:tabs>
    </w:pPr>
    <w:rPr>
      <w:lang w:val="x-none"/>
    </w:rPr>
  </w:style>
  <w:style w:type="character" w:customStyle="1" w:styleId="En-tteCar">
    <w:name w:val="En-tête Car"/>
    <w:link w:val="En-tte"/>
    <w:rsid w:val="009072FE"/>
    <w:rPr>
      <w:rFonts w:ascii="Calibri" w:eastAsia="Calibri" w:hAnsi="Calibri"/>
      <w:sz w:val="22"/>
      <w:szCs w:val="22"/>
      <w:lang w:eastAsia="en-US"/>
    </w:rPr>
  </w:style>
  <w:style w:type="paragraph" w:styleId="Pieddepage">
    <w:name w:val="footer"/>
    <w:basedOn w:val="Normal"/>
    <w:link w:val="PieddepageCar"/>
    <w:uiPriority w:val="99"/>
    <w:rsid w:val="009072FE"/>
    <w:pPr>
      <w:tabs>
        <w:tab w:val="center" w:pos="4536"/>
        <w:tab w:val="right" w:pos="9072"/>
      </w:tabs>
    </w:pPr>
    <w:rPr>
      <w:lang w:val="x-none"/>
    </w:rPr>
  </w:style>
  <w:style w:type="character" w:customStyle="1" w:styleId="PieddepageCar">
    <w:name w:val="Pied de page Car"/>
    <w:link w:val="Pieddepage"/>
    <w:uiPriority w:val="99"/>
    <w:rsid w:val="009072FE"/>
    <w:rPr>
      <w:rFonts w:ascii="Calibri" w:eastAsia="Calibri" w:hAnsi="Calibri"/>
      <w:sz w:val="22"/>
      <w:szCs w:val="22"/>
      <w:lang w:eastAsia="en-US"/>
    </w:rPr>
  </w:style>
  <w:style w:type="paragraph" w:styleId="Textedebulles">
    <w:name w:val="Balloon Text"/>
    <w:basedOn w:val="Normal"/>
    <w:link w:val="TextedebullesCar"/>
    <w:rsid w:val="009072FE"/>
    <w:pPr>
      <w:spacing w:after="0" w:line="240" w:lineRule="auto"/>
    </w:pPr>
    <w:rPr>
      <w:rFonts w:ascii="Tahoma" w:hAnsi="Tahoma"/>
      <w:sz w:val="16"/>
      <w:szCs w:val="16"/>
      <w:lang w:val="x-none"/>
    </w:rPr>
  </w:style>
  <w:style w:type="character" w:customStyle="1" w:styleId="TextedebullesCar">
    <w:name w:val="Texte de bulles Car"/>
    <w:link w:val="Textedebulles"/>
    <w:rsid w:val="009072FE"/>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7B9B"/>
    <w:pPr>
      <w:spacing w:after="200" w:line="276" w:lineRule="auto"/>
    </w:pPr>
    <w:rPr>
      <w:rFonts w:ascii="Calibri" w:eastAsia="Calibri" w:hAnsi="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944E28"/>
    <w:rPr>
      <w:sz w:val="20"/>
      <w:szCs w:val="20"/>
      <w:lang w:val="x-none"/>
    </w:rPr>
  </w:style>
  <w:style w:type="character" w:customStyle="1" w:styleId="NotedebasdepageCar">
    <w:name w:val="Note de bas de page Car"/>
    <w:link w:val="Notedebasdepage"/>
    <w:uiPriority w:val="99"/>
    <w:rsid w:val="00944E28"/>
    <w:rPr>
      <w:rFonts w:ascii="Calibri" w:eastAsia="Calibri" w:hAnsi="Calibri"/>
      <w:lang w:eastAsia="en-US"/>
    </w:rPr>
  </w:style>
  <w:style w:type="character" w:styleId="Appelnotedebasdep">
    <w:name w:val="footnote reference"/>
    <w:uiPriority w:val="99"/>
    <w:unhideWhenUsed/>
    <w:rsid w:val="00944E28"/>
    <w:rPr>
      <w:vertAlign w:val="superscript"/>
    </w:rPr>
  </w:style>
  <w:style w:type="paragraph" w:styleId="NormalWeb">
    <w:name w:val="Normal (Web)"/>
    <w:basedOn w:val="Normal"/>
    <w:rsid w:val="001B192B"/>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basedOn w:val="Policepardfaut"/>
    <w:rsid w:val="001B192B"/>
  </w:style>
  <w:style w:type="character" w:styleId="Lienhypertexte">
    <w:name w:val="Hyperlink"/>
    <w:rsid w:val="001B192B"/>
    <w:rPr>
      <w:color w:val="0000FF"/>
      <w:u w:val="single"/>
    </w:rPr>
  </w:style>
  <w:style w:type="paragraph" w:styleId="Paragraphedeliste">
    <w:name w:val="List Paragraph"/>
    <w:basedOn w:val="Normal"/>
    <w:uiPriority w:val="34"/>
    <w:qFormat/>
    <w:rsid w:val="00F10ADE"/>
    <w:pPr>
      <w:ind w:left="720"/>
      <w:contextualSpacing/>
    </w:pPr>
  </w:style>
  <w:style w:type="paragraph" w:styleId="En-tte">
    <w:name w:val="header"/>
    <w:basedOn w:val="Normal"/>
    <w:link w:val="En-tteCar"/>
    <w:rsid w:val="009072FE"/>
    <w:pPr>
      <w:tabs>
        <w:tab w:val="center" w:pos="4536"/>
        <w:tab w:val="right" w:pos="9072"/>
      </w:tabs>
    </w:pPr>
    <w:rPr>
      <w:lang w:val="x-none"/>
    </w:rPr>
  </w:style>
  <w:style w:type="character" w:customStyle="1" w:styleId="En-tteCar">
    <w:name w:val="En-tête Car"/>
    <w:link w:val="En-tte"/>
    <w:rsid w:val="009072FE"/>
    <w:rPr>
      <w:rFonts w:ascii="Calibri" w:eastAsia="Calibri" w:hAnsi="Calibri"/>
      <w:sz w:val="22"/>
      <w:szCs w:val="22"/>
      <w:lang w:eastAsia="en-US"/>
    </w:rPr>
  </w:style>
  <w:style w:type="paragraph" w:styleId="Pieddepage">
    <w:name w:val="footer"/>
    <w:basedOn w:val="Normal"/>
    <w:link w:val="PieddepageCar"/>
    <w:uiPriority w:val="99"/>
    <w:rsid w:val="009072FE"/>
    <w:pPr>
      <w:tabs>
        <w:tab w:val="center" w:pos="4536"/>
        <w:tab w:val="right" w:pos="9072"/>
      </w:tabs>
    </w:pPr>
    <w:rPr>
      <w:lang w:val="x-none"/>
    </w:rPr>
  </w:style>
  <w:style w:type="character" w:customStyle="1" w:styleId="PieddepageCar">
    <w:name w:val="Pied de page Car"/>
    <w:link w:val="Pieddepage"/>
    <w:uiPriority w:val="99"/>
    <w:rsid w:val="009072FE"/>
    <w:rPr>
      <w:rFonts w:ascii="Calibri" w:eastAsia="Calibri" w:hAnsi="Calibri"/>
      <w:sz w:val="22"/>
      <w:szCs w:val="22"/>
      <w:lang w:eastAsia="en-US"/>
    </w:rPr>
  </w:style>
  <w:style w:type="paragraph" w:styleId="Textedebulles">
    <w:name w:val="Balloon Text"/>
    <w:basedOn w:val="Normal"/>
    <w:link w:val="TextedebullesCar"/>
    <w:rsid w:val="009072FE"/>
    <w:pPr>
      <w:spacing w:after="0" w:line="240" w:lineRule="auto"/>
    </w:pPr>
    <w:rPr>
      <w:rFonts w:ascii="Tahoma" w:hAnsi="Tahoma"/>
      <w:sz w:val="16"/>
      <w:szCs w:val="16"/>
      <w:lang w:val="x-none"/>
    </w:rPr>
  </w:style>
  <w:style w:type="character" w:customStyle="1" w:styleId="TextedebullesCar">
    <w:name w:val="Texte de bulles Car"/>
    <w:link w:val="Textedebulles"/>
    <w:rsid w:val="009072FE"/>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8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1AA2C-B94E-486A-BDF8-5F341861F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561</Words>
  <Characters>3086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Brigitte Taleb</cp:lastModifiedBy>
  <cp:revision>3</cp:revision>
  <cp:lastPrinted>2015-06-02T09:29:00Z</cp:lastPrinted>
  <dcterms:created xsi:type="dcterms:W3CDTF">2018-11-19T15:31:00Z</dcterms:created>
  <dcterms:modified xsi:type="dcterms:W3CDTF">2018-11-20T09:33:00Z</dcterms:modified>
</cp:coreProperties>
</file>